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4F" w:rsidRPr="000B4BC4" w:rsidRDefault="0044744F" w:rsidP="0044744F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Quelles sont les sources de la croissance ?</w:t>
      </w:r>
      <w:r w:rsidRPr="000B4BC4">
        <w:rPr>
          <w:b/>
          <w:color w:val="4F81BD" w:themeColor="accent1"/>
          <w:sz w:val="32"/>
          <w:szCs w:val="32"/>
        </w:rPr>
        <w:t xml:space="preserve"> (</w:t>
      </w:r>
      <w:r>
        <w:rPr>
          <w:b/>
          <w:color w:val="4F81BD" w:themeColor="accent1"/>
          <w:sz w:val="32"/>
          <w:szCs w:val="32"/>
        </w:rPr>
        <w:t>2</w:t>
      </w:r>
      <w:r w:rsidRPr="000B4BC4">
        <w:rPr>
          <w:b/>
          <w:color w:val="4F81BD" w:themeColor="accent1"/>
          <w:sz w:val="32"/>
          <w:szCs w:val="32"/>
        </w:rPr>
        <w:t>/</w:t>
      </w:r>
      <w:r>
        <w:rPr>
          <w:b/>
          <w:color w:val="4F81BD" w:themeColor="accent1"/>
          <w:sz w:val="32"/>
          <w:szCs w:val="32"/>
        </w:rPr>
        <w:t>4</w:t>
      </w:r>
      <w:r w:rsidRPr="000B4BC4">
        <w:rPr>
          <w:b/>
          <w:color w:val="4F81BD" w:themeColor="accent1"/>
          <w:sz w:val="32"/>
          <w:szCs w:val="32"/>
        </w:rPr>
        <w:t>)</w:t>
      </w:r>
    </w:p>
    <w:p w:rsidR="0044744F" w:rsidRPr="000B4BC4" w:rsidRDefault="0044744F" w:rsidP="0044744F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Les limites du PIB</w:t>
      </w:r>
    </w:p>
    <w:p w:rsidR="00293153" w:rsidRDefault="00293153"/>
    <w:p w:rsidR="00CE6985" w:rsidRDefault="00CE6985"/>
    <w:p w:rsidR="00CE6985" w:rsidRPr="00CE6985" w:rsidRDefault="00CE6985">
      <w:pPr>
        <w:rPr>
          <w:b/>
          <w:u w:val="single"/>
        </w:rPr>
      </w:pPr>
      <w:r w:rsidRPr="00CE6985">
        <w:rPr>
          <w:b/>
          <w:u w:val="single"/>
        </w:rPr>
        <w:t xml:space="preserve">Questionnaire accompagnant </w:t>
      </w:r>
      <w:r w:rsidR="00643143">
        <w:rPr>
          <w:b/>
          <w:u w:val="single"/>
        </w:rPr>
        <w:t>la vidéo</w:t>
      </w:r>
      <w:r w:rsidR="00192455">
        <w:rPr>
          <w:b/>
          <w:u w:val="single"/>
        </w:rPr>
        <w:t xml:space="preserve"> en ligne</w:t>
      </w:r>
      <w:r w:rsidRPr="00CE6985">
        <w:rPr>
          <w:b/>
          <w:u w:val="single"/>
        </w:rPr>
        <w:t> </w:t>
      </w:r>
    </w:p>
    <w:p w:rsidR="00CE6985" w:rsidRPr="00D42A58" w:rsidRDefault="00CE6985" w:rsidP="00D42A58"/>
    <w:p w:rsidR="00BB6BF2" w:rsidRDefault="00682232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Quelles sont les activités qui ne sont pas mesurées du tout dans le calcul du PIB ?</w:t>
      </w:r>
    </w:p>
    <w:p w:rsidR="00682232" w:rsidRDefault="00682232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Quelles sont les activités qui ne sont que partiellement mesurées dans le calcul du PIB ?</w:t>
      </w:r>
    </w:p>
    <w:p w:rsidR="00682232" w:rsidRDefault="00682232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Quel problème pose la façon d’évaluer la production non marchande ?</w:t>
      </w:r>
    </w:p>
    <w:p w:rsidR="00682232" w:rsidRDefault="00682232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Quels problèmes d’évaluation de la production posent les externalités négatives ?</w:t>
      </w:r>
    </w:p>
    <w:p w:rsidR="00682232" w:rsidRDefault="00682232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Pourquoi le PIB mesure-t-il fort mal le bien être d’une population ?</w:t>
      </w:r>
    </w:p>
    <w:p w:rsidR="00682232" w:rsidRDefault="00682232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Qu’est-ce que le RNB ?</w:t>
      </w:r>
    </w:p>
    <w:p w:rsidR="00682232" w:rsidRDefault="00682232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Quels sont les indicateurs retenus pour calculer l’IDH ?</w:t>
      </w:r>
    </w:p>
    <w:p w:rsidR="00CE6985" w:rsidRDefault="00CE6985"/>
    <w:p w:rsidR="00666CF3" w:rsidRDefault="00666CF3"/>
    <w:sectPr w:rsidR="00666CF3" w:rsidSect="002931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79C" w:rsidRDefault="00B1079C" w:rsidP="00CE6985">
      <w:r>
        <w:separator/>
      </w:r>
    </w:p>
  </w:endnote>
  <w:endnote w:type="continuationSeparator" w:id="0">
    <w:p w:rsidR="00B1079C" w:rsidRDefault="00B1079C" w:rsidP="00CE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79C" w:rsidRDefault="00B1079C" w:rsidP="00CE6985">
      <w:r>
        <w:separator/>
      </w:r>
    </w:p>
  </w:footnote>
  <w:footnote w:type="continuationSeparator" w:id="0">
    <w:p w:rsidR="00B1079C" w:rsidRDefault="00B1079C" w:rsidP="00CE6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4F" w:rsidRPr="00470449" w:rsidRDefault="0044744F" w:rsidP="0044744F">
    <w:pPr>
      <w:pBdr>
        <w:bottom w:val="single" w:sz="6" w:space="1" w:color="auto"/>
      </w:pBdr>
      <w:ind w:left="-851" w:right="-995" w:firstLine="851"/>
      <w:jc w:val="right"/>
      <w:rPr>
        <w:b/>
        <w:color w:val="E36C0A" w:themeColor="accent6" w:themeShade="BF"/>
        <w:sz w:val="16"/>
        <w:szCs w:val="16"/>
      </w:rPr>
    </w:pPr>
    <w:r>
      <w:rPr>
        <w:b/>
        <w:color w:val="E36C0A" w:themeColor="accent6" w:themeShade="BF"/>
        <w:sz w:val="16"/>
        <w:szCs w:val="16"/>
      </w:rPr>
      <w:t>Quelles sont les sources de la croissance ?</w:t>
    </w:r>
    <w:r w:rsidRPr="00470449">
      <w:rPr>
        <w:b/>
        <w:color w:val="E36C0A" w:themeColor="accent6" w:themeShade="BF"/>
        <w:sz w:val="16"/>
        <w:szCs w:val="16"/>
      </w:rPr>
      <w:t xml:space="preserve"> (</w:t>
    </w:r>
    <w:r>
      <w:rPr>
        <w:b/>
        <w:color w:val="E36C0A" w:themeColor="accent6" w:themeShade="BF"/>
        <w:sz w:val="16"/>
        <w:szCs w:val="16"/>
      </w:rPr>
      <w:t>2</w:t>
    </w:r>
    <w:r w:rsidRPr="00470449">
      <w:rPr>
        <w:b/>
        <w:color w:val="E36C0A" w:themeColor="accent6" w:themeShade="BF"/>
        <w:sz w:val="16"/>
        <w:szCs w:val="16"/>
      </w:rPr>
      <w:t>/</w:t>
    </w:r>
    <w:r>
      <w:rPr>
        <w:b/>
        <w:color w:val="E36C0A" w:themeColor="accent6" w:themeShade="BF"/>
        <w:sz w:val="16"/>
        <w:szCs w:val="16"/>
      </w:rPr>
      <w:t>4</w:t>
    </w:r>
    <w:r w:rsidRPr="00470449">
      <w:rPr>
        <w:b/>
        <w:color w:val="E36C0A" w:themeColor="accent6" w:themeShade="BF"/>
        <w:sz w:val="16"/>
        <w:szCs w:val="16"/>
      </w:rPr>
      <w:t xml:space="preserve">) </w:t>
    </w:r>
    <w:r>
      <w:rPr>
        <w:b/>
        <w:color w:val="E36C0A" w:themeColor="accent6" w:themeShade="BF"/>
        <w:sz w:val="16"/>
        <w:szCs w:val="16"/>
      </w:rPr>
      <w:t>–</w:t>
    </w:r>
    <w:r w:rsidRPr="00470449">
      <w:rPr>
        <w:b/>
        <w:color w:val="E36C0A" w:themeColor="accent6" w:themeShade="BF"/>
        <w:sz w:val="16"/>
        <w:szCs w:val="16"/>
      </w:rPr>
      <w:t xml:space="preserve"> </w:t>
    </w:r>
    <w:r>
      <w:rPr>
        <w:b/>
        <w:color w:val="E36C0A" w:themeColor="accent6" w:themeShade="BF"/>
        <w:sz w:val="16"/>
        <w:szCs w:val="16"/>
      </w:rPr>
      <w:t>Les limites du PIB</w:t>
    </w:r>
  </w:p>
  <w:p w:rsidR="00CE6985" w:rsidRPr="0077597B" w:rsidRDefault="00CE6985" w:rsidP="0077597B">
    <w:pPr>
      <w:pStyle w:val="En-tte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482"/>
    <w:multiLevelType w:val="multilevel"/>
    <w:tmpl w:val="F51E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C1248"/>
    <w:multiLevelType w:val="multilevel"/>
    <w:tmpl w:val="24B23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FC6A4D"/>
    <w:multiLevelType w:val="hybridMultilevel"/>
    <w:tmpl w:val="A2869A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C22C3"/>
    <w:multiLevelType w:val="multilevel"/>
    <w:tmpl w:val="AAF4C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985"/>
    <w:rsid w:val="00024A7B"/>
    <w:rsid w:val="000848DC"/>
    <w:rsid w:val="000E6293"/>
    <w:rsid w:val="00180C74"/>
    <w:rsid w:val="00192455"/>
    <w:rsid w:val="001A074F"/>
    <w:rsid w:val="00293153"/>
    <w:rsid w:val="0044744F"/>
    <w:rsid w:val="00494E60"/>
    <w:rsid w:val="00553521"/>
    <w:rsid w:val="006169FA"/>
    <w:rsid w:val="00641FB1"/>
    <w:rsid w:val="00643143"/>
    <w:rsid w:val="00666CF3"/>
    <w:rsid w:val="00682232"/>
    <w:rsid w:val="0077597B"/>
    <w:rsid w:val="00853AD3"/>
    <w:rsid w:val="00860F93"/>
    <w:rsid w:val="009C26FF"/>
    <w:rsid w:val="009D004F"/>
    <w:rsid w:val="00A66FFF"/>
    <w:rsid w:val="00A94EB1"/>
    <w:rsid w:val="00A951BD"/>
    <w:rsid w:val="00B1079C"/>
    <w:rsid w:val="00BB6BF2"/>
    <w:rsid w:val="00C01688"/>
    <w:rsid w:val="00CA0AB0"/>
    <w:rsid w:val="00CE4063"/>
    <w:rsid w:val="00CE6985"/>
    <w:rsid w:val="00D42A58"/>
    <w:rsid w:val="00D70F9D"/>
    <w:rsid w:val="00DE2926"/>
    <w:rsid w:val="00E3486F"/>
    <w:rsid w:val="00E733A2"/>
    <w:rsid w:val="00F2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69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6985"/>
    <w:rPr>
      <w:rFonts w:ascii="Times New Roman" w:hAnsi="Times New Roman" w:cs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E69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6985"/>
    <w:rPr>
      <w:rFonts w:ascii="Times New Roman" w:hAnsi="Times New Roman" w:cs="Arial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CE6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502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3</cp:revision>
  <dcterms:created xsi:type="dcterms:W3CDTF">2016-06-08T12:31:00Z</dcterms:created>
  <dcterms:modified xsi:type="dcterms:W3CDTF">2016-06-08T12:35:00Z</dcterms:modified>
</cp:coreProperties>
</file>